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30A8168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333FA636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0C0C59">
        <w:rPr>
          <w:noProof/>
          <w:color w:val="111111"/>
          <w:sz w:val="16"/>
        </w:rPr>
        <w:t>tone grey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10-12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77777777" w:rsidR="00DE779F" w:rsidRDefault="00DE779F" w:rsidP="00865B79">
            <w:r>
              <w:rPr>
                <w:sz w:val="14"/>
              </w:rPr>
              <w:t>&lt; 8%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77777777" w:rsidR="00DE779F" w:rsidRDefault="00DE779F" w:rsidP="00865B79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77777777" w:rsidR="00DE779F" w:rsidRDefault="00DE779F" w:rsidP="00865B79">
            <w:r>
              <w:rPr>
                <w:sz w:val="14"/>
              </w:rPr>
              <w:t>0,69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9F0D89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8D23736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0C0C59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7030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8D23736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0C0C59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7030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C0C59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7F3622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26674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53</cp:revision>
  <cp:lastPrinted>2022-05-05T07:50:00Z</cp:lastPrinted>
  <dcterms:created xsi:type="dcterms:W3CDTF">2022-04-04T13:30:00Z</dcterms:created>
  <dcterms:modified xsi:type="dcterms:W3CDTF">2022-07-25T09:05:00Z</dcterms:modified>
</cp:coreProperties>
</file>